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524"/>
        </w:tabs>
        <w:spacing w:line="360" w:lineRule="exact"/>
        <w:ind w:firstLine="720" w:firstLineChars="200"/>
        <w:jc w:val="center"/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采购需求</w:t>
      </w:r>
    </w:p>
    <w:p>
      <w:pPr>
        <w:tabs>
          <w:tab w:val="right" w:pos="9524"/>
        </w:tabs>
        <w:spacing w:line="360" w:lineRule="exact"/>
        <w:ind w:firstLine="720" w:firstLineChars="200"/>
        <w:jc w:val="center"/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附件</w:t>
      </w:r>
      <w:r>
        <w:rPr>
          <w:rFonts w:hint="eastAsia" w:ascii="宋体" w:hAnsi="宋体" w:cs="宋体"/>
          <w:b w:val="0"/>
          <w:bCs/>
          <w:color w:val="000000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-1</w:t>
      </w:r>
    </w:p>
    <w:p>
      <w:pPr>
        <w:tabs>
          <w:tab w:val="right" w:pos="9524"/>
        </w:tabs>
        <w:spacing w:line="360" w:lineRule="exact"/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</w:pPr>
    </w:p>
    <w:p>
      <w:pPr>
        <w:tabs>
          <w:tab w:val="right" w:pos="9524"/>
        </w:tabs>
        <w:spacing w:line="360" w:lineRule="exact"/>
        <w:ind w:firstLine="720" w:firstLineChars="200"/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一、项目名称：广州市番禺区健康管理中心（广州市番禺区康复医院）</w:t>
      </w:r>
      <w:r>
        <w:rPr>
          <w:rFonts w:hint="eastAsia" w:ascii="宋体" w:hAnsi="宋体" w:cs="宋体"/>
          <w:b w:val="0"/>
          <w:bCs/>
          <w:color w:val="000000"/>
          <w:sz w:val="36"/>
          <w:szCs w:val="36"/>
          <w:lang w:val="en-US" w:eastAsia="zh-CN"/>
        </w:rPr>
        <w:t>2026年</w:t>
      </w:r>
      <w:r>
        <w:rPr>
          <w:rFonts w:hint="eastAsia" w:ascii="宋体" w:hAnsi="宋体" w:cs="宋体"/>
          <w:b w:val="0"/>
          <w:bCs/>
          <w:sz w:val="36"/>
          <w:szCs w:val="36"/>
          <w:lang w:eastAsia="zh-CN"/>
        </w:rPr>
        <w:t>酒店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用品配送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采购服务项目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二、项目预算：</w:t>
      </w:r>
      <w:r>
        <w:rPr>
          <w:rFonts w:hint="eastAsia" w:ascii="宋体" w:hAnsi="宋体" w:cs="宋体"/>
          <w:b w:val="0"/>
          <w:bCs/>
          <w:color w:val="000000"/>
          <w:kern w:val="0"/>
          <w:sz w:val="36"/>
          <w:szCs w:val="36"/>
          <w:lang w:val="en-US" w:eastAsia="zh-CN" w:bidi="ar"/>
        </w:rPr>
        <w:t>20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  <w:lang w:val="en-US" w:eastAsia="zh-CN"/>
        </w:rPr>
        <w:t>万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元</w:t>
      </w:r>
    </w:p>
    <w:p>
      <w:pPr>
        <w:tabs>
          <w:tab w:val="right" w:pos="9524"/>
        </w:tabs>
        <w:spacing w:line="360" w:lineRule="exact"/>
        <w:ind w:firstLine="720" w:firstLineChars="200"/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三、项目要求</w:t>
      </w:r>
    </w:p>
    <w:p>
      <w:pPr>
        <w:tabs>
          <w:tab w:val="right" w:pos="9524"/>
        </w:tabs>
        <w:spacing w:line="360" w:lineRule="exact"/>
        <w:ind w:firstLine="723" w:firstLineChars="201"/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1、供应商必须承诺提供的服务满足我中心</w:t>
      </w:r>
      <w:r>
        <w:rPr>
          <w:rFonts w:hint="eastAsia" w:ascii="宋体" w:hAnsi="宋体" w:cs="宋体"/>
          <w:b w:val="0"/>
          <w:bCs/>
          <w:sz w:val="36"/>
          <w:szCs w:val="36"/>
          <w:lang w:eastAsia="zh-CN"/>
        </w:rPr>
        <w:t>酒店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用品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  <w:lang w:eastAsia="zh-CN"/>
        </w:rPr>
        <w:t>项目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使用的要求。</w:t>
      </w:r>
    </w:p>
    <w:p>
      <w:pPr>
        <w:tabs>
          <w:tab w:val="right" w:pos="9524"/>
        </w:tabs>
        <w:spacing w:line="360" w:lineRule="exact"/>
        <w:ind w:firstLine="723" w:firstLineChars="201"/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2、按采购人的实际需求进行供货，供货地点为：</w:t>
      </w:r>
      <w:r>
        <w:rPr>
          <w:rFonts w:hint="eastAsia" w:ascii="宋体" w:hAnsi="宋体" w:eastAsia="宋体" w:cs="宋体"/>
          <w:b w:val="0"/>
          <w:bCs/>
          <w:spacing w:val="-17"/>
          <w:sz w:val="36"/>
          <w:szCs w:val="36"/>
        </w:rPr>
        <w:t>广州市番禺区健康管理中心</w:t>
      </w:r>
      <w:r>
        <w:rPr>
          <w:rFonts w:hint="eastAsia" w:ascii="宋体" w:hAnsi="宋体" w:eastAsia="宋体" w:cs="宋体"/>
          <w:b w:val="0"/>
          <w:bCs/>
          <w:spacing w:val="-17"/>
          <w:sz w:val="36"/>
          <w:szCs w:val="36"/>
          <w:lang w:eastAsia="zh-CN"/>
        </w:rPr>
        <w:t>及市桥两个门诊。</w:t>
      </w:r>
    </w:p>
    <w:p>
      <w:pPr>
        <w:tabs>
          <w:tab w:val="right" w:pos="9524"/>
        </w:tabs>
        <w:spacing w:line="360" w:lineRule="exact"/>
        <w:ind w:firstLine="723" w:firstLineChars="201"/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、供应商各类证照齐全、合规，经营范围及服务资质完备。</w:t>
      </w:r>
    </w:p>
    <w:p>
      <w:pPr>
        <w:tabs>
          <w:tab w:val="right" w:pos="9524"/>
        </w:tabs>
        <w:spacing w:line="360" w:lineRule="exact"/>
        <w:ind w:firstLine="723" w:firstLineChars="201"/>
        <w:rPr>
          <w:rFonts w:hint="default" w:ascii="宋体" w:hAnsi="宋体" w:eastAsia="宋体" w:cs="宋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、项目期限：</w:t>
      </w:r>
      <w:r>
        <w:rPr>
          <w:rFonts w:hint="eastAsia" w:ascii="宋体" w:hAnsi="宋体" w:cs="宋体"/>
          <w:b w:val="0"/>
          <w:bCs/>
          <w:color w:val="000000"/>
          <w:sz w:val="36"/>
          <w:szCs w:val="36"/>
          <w:lang w:eastAsia="zh-CN"/>
        </w:rPr>
        <w:t>合同期为</w:t>
      </w:r>
      <w:r>
        <w:rPr>
          <w:rFonts w:hint="eastAsia" w:ascii="宋体" w:hAnsi="宋体" w:cs="宋体"/>
          <w:b w:val="0"/>
          <w:bCs/>
          <w:color w:val="000000"/>
          <w:sz w:val="36"/>
          <w:szCs w:val="36"/>
          <w:lang w:val="en-US" w:eastAsia="zh-CN"/>
        </w:rPr>
        <w:t>1年。从签订合同起生效。</w:t>
      </w:r>
    </w:p>
    <w:p>
      <w:pPr>
        <w:tabs>
          <w:tab w:val="right" w:pos="9524"/>
        </w:tabs>
        <w:spacing w:line="360" w:lineRule="exact"/>
        <w:ind w:firstLine="720" w:firstLineChars="200"/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四、</w:t>
      </w:r>
      <w:r>
        <w:rPr>
          <w:rFonts w:hint="eastAsia" w:ascii="宋体" w:hAnsi="宋体" w:cs="宋体"/>
          <w:b w:val="0"/>
          <w:bCs/>
          <w:color w:val="000000"/>
          <w:sz w:val="36"/>
          <w:szCs w:val="36"/>
          <w:lang w:eastAsia="zh-CN"/>
        </w:rPr>
        <w:t>采购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内容</w:t>
      </w:r>
    </w:p>
    <w:p>
      <w:pPr>
        <w:tabs>
          <w:tab w:val="right" w:pos="9524"/>
        </w:tabs>
        <w:spacing w:line="360" w:lineRule="exact"/>
        <w:ind w:firstLine="720" w:firstLineChars="200"/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为广州市番禺区健康管理中心（广州市番禺区康复医院）提供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202</w:t>
      </w:r>
      <w:r>
        <w:rPr>
          <w:rFonts w:hint="eastAsia" w:ascii="宋体" w:hAnsi="宋体" w:cs="宋体"/>
          <w:b w:val="0"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年</w:t>
      </w:r>
      <w:r>
        <w:rPr>
          <w:rFonts w:hint="eastAsia" w:ascii="宋体" w:hAnsi="宋体" w:cs="宋体"/>
          <w:b w:val="0"/>
          <w:bCs/>
          <w:sz w:val="36"/>
          <w:szCs w:val="36"/>
          <w:lang w:eastAsia="zh-CN"/>
        </w:rPr>
        <w:t>酒店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用品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等物资配送服务。</w:t>
      </w:r>
    </w:p>
    <w:p>
      <w:pPr>
        <w:tabs>
          <w:tab w:val="right" w:pos="9524"/>
        </w:tabs>
        <w:spacing w:line="360" w:lineRule="exact"/>
        <w:ind w:firstLine="720" w:firstLineChars="200"/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五、项目清单</w:t>
      </w:r>
    </w:p>
    <w:p>
      <w:pPr>
        <w:ind w:firstLine="1080" w:firstLineChars="300"/>
        <w:jc w:val="left"/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详见附件2-1</w:t>
      </w:r>
    </w:p>
    <w:p>
      <w:pPr>
        <w:ind w:firstLine="1080" w:firstLineChars="300"/>
        <w:jc w:val="left"/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包含</w:t>
      </w:r>
      <w:r>
        <w:rPr>
          <w:rFonts w:hint="eastAsia" w:ascii="宋体" w:hAnsi="宋体" w:cs="宋体"/>
          <w:b w:val="0"/>
          <w:bCs/>
          <w:sz w:val="36"/>
          <w:szCs w:val="36"/>
          <w:lang w:eastAsia="zh-CN"/>
        </w:rPr>
        <w:t>酒店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用品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等.</w:t>
      </w:r>
    </w:p>
    <w:p>
      <w:pPr>
        <w:tabs>
          <w:tab w:val="right" w:pos="9524"/>
        </w:tabs>
        <w:spacing w:line="360" w:lineRule="exact"/>
        <w:ind w:firstLine="720" w:firstLineChars="200"/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六、项目验收要求</w:t>
      </w:r>
    </w:p>
    <w:p>
      <w:pPr>
        <w:tabs>
          <w:tab w:val="left" w:pos="735"/>
        </w:tabs>
        <w:spacing w:line="360" w:lineRule="exact"/>
        <w:ind w:firstLine="720" w:firstLineChars="200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供应商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  <w:lang w:eastAsia="zh-CN"/>
        </w:rPr>
        <w:t>送货时到仓库，按实际采购的数量、质量或提供的样板进行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验收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  <w:lang w:eastAsia="zh-CN"/>
        </w:rPr>
        <w:t>。</w:t>
      </w:r>
    </w:p>
    <w:p>
      <w:pPr>
        <w:tabs>
          <w:tab w:val="right" w:pos="9524"/>
        </w:tabs>
        <w:spacing w:line="360" w:lineRule="exact"/>
        <w:ind w:firstLine="723" w:firstLineChars="201"/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七、售后服务要求</w:t>
      </w:r>
    </w:p>
    <w:p>
      <w:pPr>
        <w:tabs>
          <w:tab w:val="right" w:pos="9524"/>
        </w:tabs>
        <w:spacing w:line="360" w:lineRule="exact"/>
        <w:ind w:firstLine="723" w:firstLineChars="201"/>
        <w:rPr>
          <w:rFonts w:hint="eastAsia" w:ascii="宋体" w:hAnsi="宋体" w:eastAsia="宋体" w:cs="宋体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（一）交货期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  <w:lang w:eastAsia="zh-CN"/>
        </w:rPr>
        <w:t>和送货地点</w:t>
      </w:r>
    </w:p>
    <w:p>
      <w:pPr>
        <w:tabs>
          <w:tab w:val="right" w:pos="9524"/>
        </w:tabs>
        <w:spacing w:line="360" w:lineRule="exact"/>
        <w:ind w:firstLine="723" w:firstLineChars="201"/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1、在签订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  <w:lang w:eastAsia="zh-CN"/>
        </w:rPr>
        <w:t>采购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合同后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  <w:lang w:eastAsia="zh-CN"/>
        </w:rPr>
        <w:t>按我单位使用部门的要求、数量、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  <w:lang w:val="en-US" w:eastAsia="zh-CN"/>
        </w:rPr>
        <w:t>时间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内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  <w:lang w:eastAsia="zh-CN"/>
        </w:rPr>
        <w:t>送货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。</w:t>
      </w:r>
    </w:p>
    <w:p>
      <w:pPr>
        <w:tabs>
          <w:tab w:val="right" w:pos="9524"/>
        </w:tabs>
        <w:spacing w:line="360" w:lineRule="exact"/>
        <w:ind w:firstLine="723" w:firstLineChars="201"/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2、货物到达使用单位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  <w:lang w:eastAsia="zh-CN"/>
        </w:rPr>
        <w:t>院内指定地方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。</w:t>
      </w:r>
    </w:p>
    <w:p>
      <w:pPr>
        <w:tabs>
          <w:tab w:val="right" w:pos="9524"/>
        </w:tabs>
        <w:spacing w:line="360" w:lineRule="exact"/>
        <w:ind w:firstLine="723" w:firstLineChars="201"/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（二）保修期及售后服务要求</w:t>
      </w:r>
    </w:p>
    <w:p>
      <w:pPr>
        <w:spacing w:line="276" w:lineRule="auto"/>
        <w:ind w:firstLine="720" w:firstLineChars="200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1、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  <w:lang w:eastAsia="zh-CN"/>
        </w:rPr>
        <w:t>商品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型号、质量、规格及技术特征符合国家标准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并能提供产品出厂合格证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  <w:lang w:val="en-US" w:eastAsia="zh-CN"/>
        </w:rPr>
        <w:t>。2、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商品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质量出现问题，乙方应负责三包（包修、包换、包退），费用由乙方负责。</w:t>
      </w:r>
    </w:p>
    <w:p>
      <w:pPr>
        <w:tabs>
          <w:tab w:val="right" w:pos="9524"/>
        </w:tabs>
        <w:spacing w:line="360" w:lineRule="exact"/>
        <w:ind w:firstLine="720" w:firstLineChars="200"/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八、付款方式说明</w:t>
      </w:r>
    </w:p>
    <w:p>
      <w:pPr>
        <w:spacing w:line="360" w:lineRule="exact"/>
        <w:ind w:firstLine="720" w:firstLineChars="200"/>
        <w:jc w:val="left"/>
        <w:rPr>
          <w:rFonts w:hint="eastAsia" w:ascii="宋体" w:hAnsi="宋体" w:eastAsia="宋体" w:cs="宋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1.</w:t>
      </w:r>
      <w:r>
        <w:rPr>
          <w:rFonts w:hint="eastAsia" w:hAnsi="宋体" w:cs="宋体"/>
          <w:b w:val="0"/>
          <w:bCs/>
          <w:color w:val="auto"/>
          <w:sz w:val="36"/>
          <w:szCs w:val="36"/>
          <w:highlight w:val="none"/>
        </w:rPr>
        <w:t>甲方与乙方原则上采取按两月一结的方式结算价款。</w:t>
      </w:r>
      <w:r>
        <w:rPr>
          <w:rFonts w:hint="eastAsia" w:hAnsi="宋体" w:cs="Arial"/>
          <w:b w:val="0"/>
          <w:bCs/>
          <w:color w:val="auto"/>
          <w:sz w:val="36"/>
          <w:szCs w:val="36"/>
          <w:highlight w:val="none"/>
        </w:rPr>
        <w:t>在办理付款手续之前双方须对供应货物的品种、数量、结算单价、金额等进行统计，并核实无误</w:t>
      </w:r>
      <w:r>
        <w:rPr>
          <w:rFonts w:hint="eastAsia" w:hAnsi="宋体" w:cs="宋体"/>
          <w:b w:val="0"/>
          <w:bCs/>
          <w:color w:val="auto"/>
          <w:sz w:val="36"/>
          <w:szCs w:val="36"/>
          <w:highlight w:val="none"/>
        </w:rPr>
        <w:t>，及附加考核评分表。（综合考评得分≥85分，按该批次货款总价结算款项；若第二次及以后的综合考评得分＜85分，作书面登记，并做退货处理，并扣罚该批次货款总价的30%）结算款项。</w:t>
      </w:r>
      <w:r>
        <w:rPr>
          <w:rFonts w:hint="eastAsia" w:hAnsi="宋体"/>
          <w:b w:val="0"/>
          <w:bCs/>
          <w:color w:val="auto"/>
          <w:sz w:val="36"/>
          <w:szCs w:val="36"/>
          <w:highlight w:val="none"/>
        </w:rPr>
        <w:t>结算金额</w:t>
      </w:r>
      <w:r>
        <w:rPr>
          <w:rFonts w:hAnsi="宋体"/>
          <w:b w:val="0"/>
          <w:bCs/>
          <w:color w:val="auto"/>
          <w:sz w:val="36"/>
          <w:szCs w:val="36"/>
          <w:highlight w:val="none"/>
        </w:rPr>
        <w:t>=</w:t>
      </w:r>
      <w:r>
        <w:rPr>
          <w:rFonts w:hint="eastAsia" w:hAnsi="宋体"/>
          <w:b w:val="0"/>
          <w:bCs/>
          <w:color w:val="auto"/>
          <w:sz w:val="36"/>
          <w:szCs w:val="36"/>
          <w:highlight w:val="none"/>
        </w:rPr>
        <w:t>结算单价×中标折扣率×实际数量。</w:t>
      </w:r>
    </w:p>
    <w:p>
      <w:pPr>
        <w:spacing w:line="360" w:lineRule="exact"/>
        <w:ind w:firstLine="720" w:firstLineChars="200"/>
        <w:jc w:val="left"/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2供应商凭以下有效文件与采购人结算：</w:t>
      </w:r>
    </w:p>
    <w:p>
      <w:pPr>
        <w:spacing w:line="360" w:lineRule="exact"/>
        <w:ind w:firstLine="720" w:firstLineChars="200"/>
        <w:jc w:val="left"/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2.1合同。</w:t>
      </w:r>
    </w:p>
    <w:p>
      <w:pPr>
        <w:spacing w:line="360" w:lineRule="exact"/>
        <w:ind w:firstLine="720" w:firstLineChars="200"/>
        <w:jc w:val="left"/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2.2供应商开具的等额正规发票。</w:t>
      </w:r>
    </w:p>
    <w:p>
      <w:pPr>
        <w:spacing w:line="360" w:lineRule="exact"/>
        <w:ind w:firstLine="720" w:firstLineChars="200"/>
        <w:jc w:val="left"/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2.3送货单或验收报告。</w:t>
      </w:r>
    </w:p>
    <w:p>
      <w:pPr>
        <w:spacing w:line="360" w:lineRule="exact"/>
        <w:ind w:firstLine="720" w:firstLineChars="200"/>
        <w:jc w:val="left"/>
        <w:rPr>
          <w:rFonts w:hint="default" w:ascii="宋体" w:hAnsi="宋体" w:eastAsia="宋体" w:cs="宋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36"/>
          <w:szCs w:val="36"/>
          <w:lang w:val="en-US" w:eastAsia="zh-CN"/>
        </w:rPr>
        <w:t>2.4月份考核评分表.</w:t>
      </w:r>
    </w:p>
    <w:p>
      <w:pPr>
        <w:tabs>
          <w:tab w:val="right" w:pos="9524"/>
        </w:tabs>
        <w:spacing w:line="360" w:lineRule="exact"/>
        <w:ind w:firstLine="723" w:firstLineChars="201"/>
        <w:rPr>
          <w:rFonts w:hint="eastAsia" w:ascii="宋体" w:hAnsi="宋体" w:eastAsia="宋体" w:cs="宋体"/>
          <w:b w:val="0"/>
          <w:bCs/>
          <w:color w:val="000000"/>
          <w:sz w:val="36"/>
          <w:szCs w:val="36"/>
          <w:lang w:val="en-US" w:eastAsia="zh-CN"/>
        </w:rPr>
      </w:pPr>
    </w:p>
    <w:p>
      <w:pPr>
        <w:tabs>
          <w:tab w:val="right" w:pos="9524"/>
        </w:tabs>
        <w:spacing w:line="360" w:lineRule="exact"/>
        <w:ind w:firstLine="720" w:firstLineChars="200"/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编制人：          复核人：                委托部门负责人：</w:t>
      </w:r>
    </w:p>
    <w:p>
      <w:pPr>
        <w:spacing w:line="360" w:lineRule="exact"/>
        <w:ind w:firstLine="720" w:firstLineChars="200"/>
        <w:jc w:val="left"/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39A"/>
    <w:rsid w:val="0006118F"/>
    <w:rsid w:val="00064621"/>
    <w:rsid w:val="00066BBF"/>
    <w:rsid w:val="00071C06"/>
    <w:rsid w:val="000739C9"/>
    <w:rsid w:val="000A717F"/>
    <w:rsid w:val="00171DF1"/>
    <w:rsid w:val="001A4134"/>
    <w:rsid w:val="001C0CF5"/>
    <w:rsid w:val="001F636E"/>
    <w:rsid w:val="00202A8D"/>
    <w:rsid w:val="002120C7"/>
    <w:rsid w:val="00296FA1"/>
    <w:rsid w:val="002B6583"/>
    <w:rsid w:val="002D1FCF"/>
    <w:rsid w:val="002F46FA"/>
    <w:rsid w:val="003055DE"/>
    <w:rsid w:val="0031271F"/>
    <w:rsid w:val="00321B4F"/>
    <w:rsid w:val="00324C8D"/>
    <w:rsid w:val="00325B9F"/>
    <w:rsid w:val="00337979"/>
    <w:rsid w:val="0034034A"/>
    <w:rsid w:val="00372EB3"/>
    <w:rsid w:val="00374D45"/>
    <w:rsid w:val="00396E46"/>
    <w:rsid w:val="00490EFF"/>
    <w:rsid w:val="004A5D44"/>
    <w:rsid w:val="004A7228"/>
    <w:rsid w:val="004B63EE"/>
    <w:rsid w:val="004D7F0C"/>
    <w:rsid w:val="00567E18"/>
    <w:rsid w:val="00581E0E"/>
    <w:rsid w:val="00585C5D"/>
    <w:rsid w:val="005A23D6"/>
    <w:rsid w:val="005F763D"/>
    <w:rsid w:val="00623FE5"/>
    <w:rsid w:val="00634A8A"/>
    <w:rsid w:val="006609D2"/>
    <w:rsid w:val="00697379"/>
    <w:rsid w:val="006B3C2A"/>
    <w:rsid w:val="006C38AE"/>
    <w:rsid w:val="006D2D20"/>
    <w:rsid w:val="006F32D4"/>
    <w:rsid w:val="00756192"/>
    <w:rsid w:val="007A115F"/>
    <w:rsid w:val="007C5D63"/>
    <w:rsid w:val="007D2F7A"/>
    <w:rsid w:val="007D5211"/>
    <w:rsid w:val="00802752"/>
    <w:rsid w:val="00817961"/>
    <w:rsid w:val="00894AEB"/>
    <w:rsid w:val="008B3020"/>
    <w:rsid w:val="008C050F"/>
    <w:rsid w:val="008E1A9F"/>
    <w:rsid w:val="00926D01"/>
    <w:rsid w:val="00960811"/>
    <w:rsid w:val="00970930"/>
    <w:rsid w:val="009714C2"/>
    <w:rsid w:val="0098032B"/>
    <w:rsid w:val="009C77F5"/>
    <w:rsid w:val="009D0B1D"/>
    <w:rsid w:val="00A2379C"/>
    <w:rsid w:val="00A32BAE"/>
    <w:rsid w:val="00A672A6"/>
    <w:rsid w:val="00A853FA"/>
    <w:rsid w:val="00A9173E"/>
    <w:rsid w:val="00AA4C4D"/>
    <w:rsid w:val="00AD7CF1"/>
    <w:rsid w:val="00B01082"/>
    <w:rsid w:val="00B2297A"/>
    <w:rsid w:val="00B25807"/>
    <w:rsid w:val="00B70955"/>
    <w:rsid w:val="00BA5F33"/>
    <w:rsid w:val="00BB15F9"/>
    <w:rsid w:val="00BD2FD1"/>
    <w:rsid w:val="00C14306"/>
    <w:rsid w:val="00C216F0"/>
    <w:rsid w:val="00C2403A"/>
    <w:rsid w:val="00C2543D"/>
    <w:rsid w:val="00C45E2B"/>
    <w:rsid w:val="00C600AE"/>
    <w:rsid w:val="00C61089"/>
    <w:rsid w:val="00C64D20"/>
    <w:rsid w:val="00C97977"/>
    <w:rsid w:val="00CE2022"/>
    <w:rsid w:val="00D0272B"/>
    <w:rsid w:val="00D107A1"/>
    <w:rsid w:val="00D31909"/>
    <w:rsid w:val="00D3612C"/>
    <w:rsid w:val="00D42384"/>
    <w:rsid w:val="00D84A1A"/>
    <w:rsid w:val="00D86A71"/>
    <w:rsid w:val="00D86FAC"/>
    <w:rsid w:val="00D90639"/>
    <w:rsid w:val="00D95614"/>
    <w:rsid w:val="00DA611E"/>
    <w:rsid w:val="00DF5488"/>
    <w:rsid w:val="00E05860"/>
    <w:rsid w:val="00E51BD4"/>
    <w:rsid w:val="00E52CDF"/>
    <w:rsid w:val="00E65193"/>
    <w:rsid w:val="00E767C0"/>
    <w:rsid w:val="00E84B64"/>
    <w:rsid w:val="00EB440C"/>
    <w:rsid w:val="00EC6F75"/>
    <w:rsid w:val="00EE34B2"/>
    <w:rsid w:val="00EF1AD3"/>
    <w:rsid w:val="00F36EB5"/>
    <w:rsid w:val="00FA7BDF"/>
    <w:rsid w:val="00FF703E"/>
    <w:rsid w:val="04592758"/>
    <w:rsid w:val="055D2848"/>
    <w:rsid w:val="0B305D9A"/>
    <w:rsid w:val="0CA3103B"/>
    <w:rsid w:val="0CA573E3"/>
    <w:rsid w:val="10F35C97"/>
    <w:rsid w:val="130D763B"/>
    <w:rsid w:val="14C8067A"/>
    <w:rsid w:val="1A114593"/>
    <w:rsid w:val="1BF74E81"/>
    <w:rsid w:val="1C5F23EE"/>
    <w:rsid w:val="1D206C13"/>
    <w:rsid w:val="206D0D31"/>
    <w:rsid w:val="21305E10"/>
    <w:rsid w:val="215546C2"/>
    <w:rsid w:val="21AE41B1"/>
    <w:rsid w:val="222E58AF"/>
    <w:rsid w:val="24D83A4D"/>
    <w:rsid w:val="272F799C"/>
    <w:rsid w:val="280E5C59"/>
    <w:rsid w:val="2A113FD6"/>
    <w:rsid w:val="2AC0695B"/>
    <w:rsid w:val="2D71350F"/>
    <w:rsid w:val="2DE330B9"/>
    <w:rsid w:val="34300CF3"/>
    <w:rsid w:val="34526DA5"/>
    <w:rsid w:val="34A2692E"/>
    <w:rsid w:val="38791709"/>
    <w:rsid w:val="38C558FF"/>
    <w:rsid w:val="4196004F"/>
    <w:rsid w:val="450A2D08"/>
    <w:rsid w:val="48620140"/>
    <w:rsid w:val="4B5C440F"/>
    <w:rsid w:val="4BFD70D3"/>
    <w:rsid w:val="4E5B1F3A"/>
    <w:rsid w:val="4EE000A5"/>
    <w:rsid w:val="515D2F92"/>
    <w:rsid w:val="5287471D"/>
    <w:rsid w:val="545D0540"/>
    <w:rsid w:val="54B10EF8"/>
    <w:rsid w:val="57410F31"/>
    <w:rsid w:val="574423E4"/>
    <w:rsid w:val="57C74271"/>
    <w:rsid w:val="57CD34DA"/>
    <w:rsid w:val="585C6E56"/>
    <w:rsid w:val="589C438F"/>
    <w:rsid w:val="58DF2E81"/>
    <w:rsid w:val="5CD97695"/>
    <w:rsid w:val="5F06316D"/>
    <w:rsid w:val="6152627D"/>
    <w:rsid w:val="646415D1"/>
    <w:rsid w:val="68074D2D"/>
    <w:rsid w:val="6B981222"/>
    <w:rsid w:val="6D1C5EAC"/>
    <w:rsid w:val="6D294913"/>
    <w:rsid w:val="702F7621"/>
    <w:rsid w:val="71C16919"/>
    <w:rsid w:val="72EB26F6"/>
    <w:rsid w:val="734D601B"/>
    <w:rsid w:val="76482BB1"/>
    <w:rsid w:val="79C5210E"/>
    <w:rsid w:val="7A9C23AD"/>
    <w:rsid w:val="7C51219A"/>
    <w:rsid w:val="7D351319"/>
    <w:rsid w:val="7DC5241A"/>
    <w:rsid w:val="7ECD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qFormat/>
    <w:uiPriority w:val="0"/>
    <w:rPr>
      <w:sz w:val="21"/>
    </w:rPr>
  </w:style>
  <w:style w:type="character" w:customStyle="1" w:styleId="10">
    <w:name w:val="批注文字 字符"/>
    <w:basedOn w:val="8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">
    <w:name w:val="批注文字 Char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Body text|1"/>
    <w:basedOn w:val="1"/>
    <w:qFormat/>
    <w:uiPriority w:val="0"/>
    <w:rPr>
      <w:rFonts w:ascii="宋体" w:hAnsi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B2A511-7699-421E-8B29-E1887CE665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474</Characters>
  <Lines>3</Lines>
  <Paragraphs>1</Paragraphs>
  <TotalTime>6</TotalTime>
  <ScaleCrop>false</ScaleCrop>
  <LinksUpToDate>false</LinksUpToDate>
  <CharactersWithSpaces>555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2021-03-18T07:17:00Z</dcterms:created>
  <dc:creator>Feng</dc:creator>
  <cp:lastModifiedBy>Administrator</cp:lastModifiedBy>
  <cp:lastPrinted>2024-12-23T00:51:00Z</cp:lastPrinted>
  <dcterms:modified xsi:type="dcterms:W3CDTF">2025-12-25T02:46:39Z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F8A635E0E848485CAD3A2AF7C08F9527</vt:lpwstr>
  </property>
</Properties>
</file>