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524"/>
        </w:tabs>
        <w:spacing w:line="360" w:lineRule="exact"/>
        <w:ind w:firstLine="602" w:firstLineChars="200"/>
        <w:jc w:val="center"/>
        <w:rPr>
          <w:rFonts w:hint="eastAsia" w:ascii="宋体" w:hAnsi="宋体" w:eastAsia="宋体" w:cs="宋体"/>
          <w:b/>
          <w:bCs w:val="0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color w:val="000000"/>
          <w:sz w:val="30"/>
          <w:szCs w:val="30"/>
        </w:rPr>
        <w:t>采购需求</w:t>
      </w:r>
    </w:p>
    <w:p>
      <w:pPr>
        <w:tabs>
          <w:tab w:val="right" w:pos="9524"/>
        </w:tabs>
        <w:spacing w:line="360" w:lineRule="exact"/>
        <w:ind w:firstLine="602" w:firstLineChars="200"/>
        <w:jc w:val="center"/>
        <w:rPr>
          <w:rFonts w:hint="eastAsia" w:ascii="宋体" w:hAnsi="宋体" w:eastAsia="宋体" w:cs="宋体"/>
          <w:b/>
          <w:bCs w:val="0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color w:val="000000"/>
          <w:sz w:val="30"/>
          <w:szCs w:val="30"/>
        </w:rPr>
        <w:t>附件</w:t>
      </w:r>
      <w:r>
        <w:rPr>
          <w:rFonts w:hint="eastAsia" w:ascii="宋体" w:hAnsi="宋体" w:cs="宋体"/>
          <w:b/>
          <w:bCs w:val="0"/>
          <w:color w:val="00000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color w:val="000000"/>
          <w:sz w:val="30"/>
          <w:szCs w:val="30"/>
        </w:rPr>
        <w:t>-1</w:t>
      </w:r>
    </w:p>
    <w:p>
      <w:pPr>
        <w:tabs>
          <w:tab w:val="right" w:pos="9524"/>
        </w:tabs>
        <w:spacing w:line="360" w:lineRule="exact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tabs>
          <w:tab w:val="right" w:pos="9524"/>
        </w:tabs>
        <w:spacing w:line="360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一、项目名称：广州市番禺区健康管理中心（广州市番禺区康复医院）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五金配送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采购服务项目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二、项目预算：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35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万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元</w:t>
      </w:r>
    </w:p>
    <w:p>
      <w:pPr>
        <w:tabs>
          <w:tab w:val="right" w:pos="9524"/>
        </w:tabs>
        <w:spacing w:line="360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三、项目要求</w:t>
      </w:r>
      <w:bookmarkStart w:id="0" w:name="_GoBack"/>
      <w:bookmarkEnd w:id="0"/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1、供应商必须承诺提供的服务满足我中心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五金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使用的要求。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2、按采购人的实际需求进行供货，供货地点为：</w:t>
      </w:r>
      <w:r>
        <w:rPr>
          <w:rFonts w:hint="eastAsia" w:ascii="宋体" w:hAnsi="宋体" w:eastAsia="宋体" w:cs="宋体"/>
          <w:b w:val="0"/>
          <w:bCs w:val="0"/>
          <w:spacing w:val="-17"/>
          <w:sz w:val="24"/>
          <w:szCs w:val="24"/>
        </w:rPr>
        <w:t>广州市番禺区健康管理中心</w:t>
      </w:r>
      <w:r>
        <w:rPr>
          <w:rFonts w:hint="eastAsia" w:ascii="宋体" w:hAnsi="宋体" w:eastAsia="宋体" w:cs="宋体"/>
          <w:b w:val="0"/>
          <w:bCs w:val="0"/>
          <w:spacing w:val="-17"/>
          <w:sz w:val="24"/>
          <w:szCs w:val="24"/>
          <w:lang w:eastAsia="zh-CN"/>
        </w:rPr>
        <w:t>及市桥两个门诊。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、供应商各类证照齐全、合规，经营范围及服务资质完备。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、项目期限：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合同期为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1年。从签订合同起生效。</w:t>
      </w:r>
    </w:p>
    <w:p>
      <w:pPr>
        <w:tabs>
          <w:tab w:val="right" w:pos="9524"/>
        </w:tabs>
        <w:spacing w:line="360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四、</w:t>
      </w: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内容</w:t>
      </w:r>
    </w:p>
    <w:p>
      <w:pPr>
        <w:tabs>
          <w:tab w:val="right" w:pos="9524"/>
        </w:tabs>
        <w:spacing w:line="36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为广州市番禺区健康管理中心（广州市番禺区康复医院）提供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年五金、等物资配送服务。</w:t>
      </w:r>
    </w:p>
    <w:p>
      <w:pPr>
        <w:tabs>
          <w:tab w:val="right" w:pos="9524"/>
        </w:tabs>
        <w:spacing w:line="360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五、项目清单</w:t>
      </w:r>
    </w:p>
    <w:p>
      <w:pPr>
        <w:ind w:firstLine="723" w:firstLineChars="3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详见附件2-1</w:t>
      </w:r>
    </w:p>
    <w:p>
      <w:pPr>
        <w:ind w:firstLine="720" w:firstLineChars="3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包含五金、劳保等.</w:t>
      </w:r>
    </w:p>
    <w:p>
      <w:pPr>
        <w:tabs>
          <w:tab w:val="right" w:pos="9524"/>
        </w:tabs>
        <w:spacing w:line="360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六、项目验收要求</w:t>
      </w:r>
    </w:p>
    <w:p>
      <w:pPr>
        <w:tabs>
          <w:tab w:val="left" w:pos="735"/>
        </w:tabs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送货时到仓库，按实际采购的数量、质量或提供的样板进行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验收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tabs>
          <w:tab w:val="right" w:pos="9524"/>
        </w:tabs>
        <w:spacing w:line="360" w:lineRule="exact"/>
        <w:ind w:firstLine="484" w:firstLineChars="201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七、售后服务要求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（一）交货期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和送货地点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1、在签订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合同后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按我单位使用部门的要求、数量、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时间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内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送货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2、货物到达使用单位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院内指定地方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（二）保修期及售后服务要求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商品</w:t>
      </w:r>
      <w:r>
        <w:rPr>
          <w:rFonts w:hint="eastAsia" w:ascii="宋体" w:hAnsi="宋体" w:eastAsia="宋体" w:cs="宋体"/>
          <w:sz w:val="24"/>
          <w:szCs w:val="24"/>
        </w:rPr>
        <w:t>型号、质量、规格及技术特征符合国家标准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并能提供产品出厂合格证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。2、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商品</w:t>
      </w:r>
      <w:r>
        <w:rPr>
          <w:rFonts w:hint="eastAsia" w:ascii="宋体" w:hAnsi="宋体" w:eastAsia="宋体" w:cs="宋体"/>
          <w:sz w:val="24"/>
          <w:szCs w:val="24"/>
        </w:rPr>
        <w:t>质量出现问题，乙方应负责三包（包修、包换、包退），费用由乙方负责。</w:t>
      </w:r>
    </w:p>
    <w:p>
      <w:pPr>
        <w:tabs>
          <w:tab w:val="right" w:pos="9524"/>
        </w:tabs>
        <w:spacing w:line="360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八、付款方式说明</w:t>
      </w:r>
    </w:p>
    <w:p>
      <w:pPr>
        <w:spacing w:line="3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甲方与乙方原则上采取按两月一结的方式结算价款。</w:t>
      </w:r>
      <w:r>
        <w:rPr>
          <w:rFonts w:hint="eastAsia" w:hAnsi="宋体" w:cs="Arial"/>
          <w:bCs/>
          <w:color w:val="auto"/>
          <w:sz w:val="24"/>
          <w:szCs w:val="24"/>
          <w:highlight w:val="none"/>
        </w:rPr>
        <w:t>在办理付款手续之前双方须对供应货物的品种、数量、结算单价、金额等进行统计，并核实无误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，及附加考核评分表。（综合考评得分≥85分，按该批次货款总价结算款项；若第二次及以后的综合考评得分＜85分，作书面登记，并做退货处理，并扣罚该批次货款总价的30%）结算款项。</w:t>
      </w:r>
      <w:r>
        <w:rPr>
          <w:rFonts w:hint="eastAsia" w:hAnsi="宋体"/>
          <w:color w:val="auto"/>
          <w:sz w:val="24"/>
          <w:szCs w:val="24"/>
          <w:highlight w:val="none"/>
        </w:rPr>
        <w:t>结算金额</w:t>
      </w:r>
      <w:r>
        <w:rPr>
          <w:rFonts w:hAnsi="宋体"/>
          <w:color w:val="auto"/>
          <w:sz w:val="24"/>
          <w:szCs w:val="24"/>
          <w:highlight w:val="none"/>
        </w:rPr>
        <w:t>=</w:t>
      </w:r>
      <w:r>
        <w:rPr>
          <w:rFonts w:hint="eastAsia" w:hAnsi="宋体"/>
          <w:color w:val="auto"/>
          <w:sz w:val="24"/>
          <w:szCs w:val="24"/>
          <w:highlight w:val="none"/>
        </w:rPr>
        <w:t>结算单价×中标折扣率×实际数</w:t>
      </w:r>
      <w:r>
        <w:rPr>
          <w:rFonts w:hint="eastAsia" w:hAnsi="宋体"/>
          <w:color w:val="auto"/>
          <w:sz w:val="28"/>
          <w:szCs w:val="28"/>
          <w:highlight w:val="none"/>
        </w:rPr>
        <w:t>量。</w:t>
      </w:r>
    </w:p>
    <w:p>
      <w:pPr>
        <w:spacing w:line="3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2供应商凭以下有效文件与采购人结算：</w:t>
      </w:r>
    </w:p>
    <w:p>
      <w:pPr>
        <w:spacing w:line="3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2.1合同。</w:t>
      </w:r>
    </w:p>
    <w:p>
      <w:pPr>
        <w:spacing w:line="3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2.2供应商开具的等额正规发票。</w:t>
      </w:r>
    </w:p>
    <w:p>
      <w:pPr>
        <w:spacing w:line="3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2.3送货单或验收报告。</w:t>
      </w:r>
    </w:p>
    <w:p>
      <w:pPr>
        <w:spacing w:line="360" w:lineRule="exact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2.4月份考核评分表.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tabs>
          <w:tab w:val="right" w:pos="9524"/>
        </w:tabs>
        <w:spacing w:line="36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编制人：          复核人：                委托部门负责人：</w:t>
      </w:r>
    </w:p>
    <w:p>
      <w:pPr>
        <w:spacing w:line="3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39A"/>
    <w:rsid w:val="0006118F"/>
    <w:rsid w:val="00064621"/>
    <w:rsid w:val="00066BBF"/>
    <w:rsid w:val="00071C06"/>
    <w:rsid w:val="000739C9"/>
    <w:rsid w:val="000A717F"/>
    <w:rsid w:val="00171DF1"/>
    <w:rsid w:val="001A4134"/>
    <w:rsid w:val="001C0CF5"/>
    <w:rsid w:val="001F636E"/>
    <w:rsid w:val="00202A8D"/>
    <w:rsid w:val="002120C7"/>
    <w:rsid w:val="00296FA1"/>
    <w:rsid w:val="002B6583"/>
    <w:rsid w:val="002D1FCF"/>
    <w:rsid w:val="002F46FA"/>
    <w:rsid w:val="003055DE"/>
    <w:rsid w:val="0031271F"/>
    <w:rsid w:val="00321B4F"/>
    <w:rsid w:val="00324C8D"/>
    <w:rsid w:val="00325B9F"/>
    <w:rsid w:val="00337979"/>
    <w:rsid w:val="0034034A"/>
    <w:rsid w:val="00372EB3"/>
    <w:rsid w:val="00374D45"/>
    <w:rsid w:val="00396E46"/>
    <w:rsid w:val="00490EFF"/>
    <w:rsid w:val="004A5D44"/>
    <w:rsid w:val="004A7228"/>
    <w:rsid w:val="004B63EE"/>
    <w:rsid w:val="004D7F0C"/>
    <w:rsid w:val="00567E18"/>
    <w:rsid w:val="00581E0E"/>
    <w:rsid w:val="00585C5D"/>
    <w:rsid w:val="005A23D6"/>
    <w:rsid w:val="005F763D"/>
    <w:rsid w:val="00623FE5"/>
    <w:rsid w:val="00634A8A"/>
    <w:rsid w:val="006609D2"/>
    <w:rsid w:val="00697379"/>
    <w:rsid w:val="006B3C2A"/>
    <w:rsid w:val="006C38AE"/>
    <w:rsid w:val="006D2D20"/>
    <w:rsid w:val="006F32D4"/>
    <w:rsid w:val="00756192"/>
    <w:rsid w:val="007A115F"/>
    <w:rsid w:val="007C5D63"/>
    <w:rsid w:val="007D2F7A"/>
    <w:rsid w:val="007D5211"/>
    <w:rsid w:val="00802752"/>
    <w:rsid w:val="00817961"/>
    <w:rsid w:val="00894AEB"/>
    <w:rsid w:val="008B3020"/>
    <w:rsid w:val="008C050F"/>
    <w:rsid w:val="008E1A9F"/>
    <w:rsid w:val="00926D01"/>
    <w:rsid w:val="00960811"/>
    <w:rsid w:val="00970930"/>
    <w:rsid w:val="009714C2"/>
    <w:rsid w:val="0098032B"/>
    <w:rsid w:val="009C77F5"/>
    <w:rsid w:val="009D0B1D"/>
    <w:rsid w:val="00A2379C"/>
    <w:rsid w:val="00A32BAE"/>
    <w:rsid w:val="00A672A6"/>
    <w:rsid w:val="00A853FA"/>
    <w:rsid w:val="00A9173E"/>
    <w:rsid w:val="00AA4C4D"/>
    <w:rsid w:val="00AD7CF1"/>
    <w:rsid w:val="00B01082"/>
    <w:rsid w:val="00B2297A"/>
    <w:rsid w:val="00B25807"/>
    <w:rsid w:val="00B70955"/>
    <w:rsid w:val="00BA5F33"/>
    <w:rsid w:val="00BB15F9"/>
    <w:rsid w:val="00BD2FD1"/>
    <w:rsid w:val="00C14306"/>
    <w:rsid w:val="00C216F0"/>
    <w:rsid w:val="00C2403A"/>
    <w:rsid w:val="00C2543D"/>
    <w:rsid w:val="00C45E2B"/>
    <w:rsid w:val="00C600AE"/>
    <w:rsid w:val="00C61089"/>
    <w:rsid w:val="00C64D20"/>
    <w:rsid w:val="00C97977"/>
    <w:rsid w:val="00CE2022"/>
    <w:rsid w:val="00D0272B"/>
    <w:rsid w:val="00D107A1"/>
    <w:rsid w:val="00D31909"/>
    <w:rsid w:val="00D3612C"/>
    <w:rsid w:val="00D42384"/>
    <w:rsid w:val="00D84A1A"/>
    <w:rsid w:val="00D86A71"/>
    <w:rsid w:val="00D86FAC"/>
    <w:rsid w:val="00D90639"/>
    <w:rsid w:val="00D95614"/>
    <w:rsid w:val="00DA611E"/>
    <w:rsid w:val="00DF5488"/>
    <w:rsid w:val="00E05860"/>
    <w:rsid w:val="00E51BD4"/>
    <w:rsid w:val="00E52CDF"/>
    <w:rsid w:val="00E65193"/>
    <w:rsid w:val="00E767C0"/>
    <w:rsid w:val="00E84B64"/>
    <w:rsid w:val="00EB440C"/>
    <w:rsid w:val="00EC6F75"/>
    <w:rsid w:val="00EE34B2"/>
    <w:rsid w:val="00EF1AD3"/>
    <w:rsid w:val="00F36EB5"/>
    <w:rsid w:val="00FA7BDF"/>
    <w:rsid w:val="00FF703E"/>
    <w:rsid w:val="04592758"/>
    <w:rsid w:val="055D2848"/>
    <w:rsid w:val="06F13D88"/>
    <w:rsid w:val="0CA3103B"/>
    <w:rsid w:val="0CA573E3"/>
    <w:rsid w:val="10F35C97"/>
    <w:rsid w:val="130D763B"/>
    <w:rsid w:val="14C8067A"/>
    <w:rsid w:val="1A114593"/>
    <w:rsid w:val="1A2F5F56"/>
    <w:rsid w:val="1BF74E81"/>
    <w:rsid w:val="1D206C13"/>
    <w:rsid w:val="206D0D31"/>
    <w:rsid w:val="212B1E2E"/>
    <w:rsid w:val="215546C2"/>
    <w:rsid w:val="21AE41B1"/>
    <w:rsid w:val="222E58AF"/>
    <w:rsid w:val="24D83A4D"/>
    <w:rsid w:val="272F799C"/>
    <w:rsid w:val="280E5C59"/>
    <w:rsid w:val="2A113FD6"/>
    <w:rsid w:val="2D71350F"/>
    <w:rsid w:val="2DE330B9"/>
    <w:rsid w:val="2F03208F"/>
    <w:rsid w:val="34300CF3"/>
    <w:rsid w:val="34526DA5"/>
    <w:rsid w:val="38791709"/>
    <w:rsid w:val="3A8D62B8"/>
    <w:rsid w:val="4196004F"/>
    <w:rsid w:val="44F136A2"/>
    <w:rsid w:val="450A2D08"/>
    <w:rsid w:val="48620140"/>
    <w:rsid w:val="4B5C440F"/>
    <w:rsid w:val="4BFD70D3"/>
    <w:rsid w:val="4E5B1F3A"/>
    <w:rsid w:val="4EE000A5"/>
    <w:rsid w:val="515D2F92"/>
    <w:rsid w:val="5287471D"/>
    <w:rsid w:val="545D0540"/>
    <w:rsid w:val="54B10EF8"/>
    <w:rsid w:val="57410F31"/>
    <w:rsid w:val="574423E4"/>
    <w:rsid w:val="57C74271"/>
    <w:rsid w:val="585C6E56"/>
    <w:rsid w:val="589C438F"/>
    <w:rsid w:val="58DF2E81"/>
    <w:rsid w:val="5CD97695"/>
    <w:rsid w:val="5F06316D"/>
    <w:rsid w:val="6152627D"/>
    <w:rsid w:val="61E11A76"/>
    <w:rsid w:val="68074D2D"/>
    <w:rsid w:val="6B981222"/>
    <w:rsid w:val="6D1C5EAC"/>
    <w:rsid w:val="6D294913"/>
    <w:rsid w:val="71C16919"/>
    <w:rsid w:val="72EB26F6"/>
    <w:rsid w:val="76482BB1"/>
    <w:rsid w:val="79C5210E"/>
    <w:rsid w:val="7A9C23AD"/>
    <w:rsid w:val="7C51219A"/>
    <w:rsid w:val="7D35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qFormat/>
    <w:uiPriority w:val="0"/>
    <w:rPr>
      <w:sz w:val="21"/>
    </w:rPr>
  </w:style>
  <w:style w:type="character" w:customStyle="1" w:styleId="10">
    <w:name w:val="批注文字 字符"/>
    <w:basedOn w:val="8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批注文字 Char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Body text|1"/>
    <w:basedOn w:val="1"/>
    <w:qFormat/>
    <w:uiPriority w:val="0"/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B2A511-7699-421E-8B29-E1887CE665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474</Characters>
  <Lines>3</Lines>
  <Paragraphs>1</Paragraphs>
  <TotalTime>7</TotalTime>
  <ScaleCrop>false</ScaleCrop>
  <LinksUpToDate>false</LinksUpToDate>
  <CharactersWithSpaces>555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2021-03-18T07:17:00Z</dcterms:created>
  <dc:creator>Feng</dc:creator>
  <cp:lastModifiedBy>Administrator</cp:lastModifiedBy>
  <cp:lastPrinted>2024-12-23T00:51:00Z</cp:lastPrinted>
  <dcterms:modified xsi:type="dcterms:W3CDTF">2025-12-25T08:47:22Z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F8A635E0E848485CAD3A2AF7C08F9527</vt:lpwstr>
  </property>
</Properties>
</file>